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D38A4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6EE2EAA7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12510B45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Název ŠVP: Ekonomické lyceum</w:t>
      </w:r>
    </w:p>
    <w:p w14:paraId="4A2A209F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Kód a název oboru: 78 – 42M/02</w:t>
      </w:r>
      <w:r w:rsidR="001413D4" w:rsidRPr="00141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Ekonomické</w:t>
      </w:r>
      <w:r w:rsidR="001413D4" w:rsidRPr="001413D4">
        <w:rPr>
          <w:rFonts w:ascii="Arial" w:hAnsi="Arial" w:cs="Arial"/>
        </w:rPr>
        <w:t xml:space="preserve"> lyceum</w:t>
      </w:r>
    </w:p>
    <w:p w14:paraId="4D324356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1C4E1056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79D581C4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0EE023D5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  <w:b/>
        </w:rPr>
        <w:t xml:space="preserve">Dodatek č. </w:t>
      </w:r>
      <w:r w:rsidR="00343070">
        <w:rPr>
          <w:rFonts w:ascii="Arial" w:hAnsi="Arial" w:cs="Arial"/>
          <w:b/>
        </w:rPr>
        <w:t>1</w:t>
      </w:r>
      <w:r w:rsidRPr="001413D4">
        <w:rPr>
          <w:rFonts w:ascii="Arial" w:hAnsi="Arial" w:cs="Arial"/>
          <w:b/>
        </w:rPr>
        <w:t xml:space="preserve"> k podobě ústní a písemné části profilové MZ</w:t>
      </w:r>
    </w:p>
    <w:p w14:paraId="47CB5DF2" w14:textId="77777777" w:rsidR="00847787" w:rsidRDefault="00847787" w:rsidP="001413D4">
      <w:pPr>
        <w:rPr>
          <w:rFonts w:ascii="Arial" w:hAnsi="Arial" w:cs="Arial"/>
        </w:rPr>
      </w:pPr>
    </w:p>
    <w:p w14:paraId="5FDFF643" w14:textId="77777777" w:rsidR="00847787" w:rsidRDefault="00847787" w:rsidP="006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platností od školního roku 2020/2021 není písemná práce a ústní část maturitní zkoušky z cizího jazyka součástí společné části maturitní zkoušky a stává se součástí profilové části maturitní zkoušky.</w:t>
      </w:r>
    </w:p>
    <w:p w14:paraId="647CBAC5" w14:textId="77777777" w:rsidR="006A6DEC" w:rsidRDefault="006A6DEC" w:rsidP="006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probíhá v souladu s platnými právními předpisy a vychází z dlouholetých zkušeností školy.</w:t>
      </w:r>
    </w:p>
    <w:p w14:paraId="6FF86B50" w14:textId="4D5A07F6" w:rsidR="001413D4" w:rsidRDefault="001413D4" w:rsidP="001413D4">
      <w:pPr>
        <w:rPr>
          <w:rFonts w:ascii="Arial" w:hAnsi="Arial" w:cs="Arial"/>
          <w:b/>
        </w:rPr>
      </w:pPr>
    </w:p>
    <w:p w14:paraId="11F04954" w14:textId="4A39D0A4" w:rsidR="006A6DEC" w:rsidRDefault="006A6DEC" w:rsidP="001413D4">
      <w:pPr>
        <w:rPr>
          <w:rFonts w:ascii="Arial" w:hAnsi="Arial" w:cs="Arial"/>
          <w:b/>
        </w:rPr>
      </w:pPr>
    </w:p>
    <w:p w14:paraId="2705F51A" w14:textId="77777777" w:rsidR="006A6DEC" w:rsidRPr="001413D4" w:rsidRDefault="006A6DEC" w:rsidP="001413D4">
      <w:pPr>
        <w:rPr>
          <w:rFonts w:ascii="Arial" w:hAnsi="Arial" w:cs="Arial"/>
          <w:b/>
        </w:rPr>
      </w:pPr>
    </w:p>
    <w:p w14:paraId="2839C111" w14:textId="77777777" w:rsidR="001413D4" w:rsidRPr="001413D4" w:rsidRDefault="001413D4" w:rsidP="001413D4">
      <w:pPr>
        <w:rPr>
          <w:rFonts w:ascii="Arial" w:hAnsi="Arial" w:cs="Arial"/>
        </w:rPr>
      </w:pPr>
    </w:p>
    <w:p w14:paraId="4AB07D52" w14:textId="77777777" w:rsidR="001413D4" w:rsidRP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2020</w:t>
      </w:r>
    </w:p>
    <w:p w14:paraId="6FC48BF3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082EFE"/>
    <w:rsid w:val="001413D4"/>
    <w:rsid w:val="00343070"/>
    <w:rsid w:val="003B53CC"/>
    <w:rsid w:val="0067383B"/>
    <w:rsid w:val="006A6DEC"/>
    <w:rsid w:val="00847787"/>
    <w:rsid w:val="008E255B"/>
    <w:rsid w:val="00A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1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2</cp:revision>
  <dcterms:created xsi:type="dcterms:W3CDTF">2020-11-30T09:54:00Z</dcterms:created>
  <dcterms:modified xsi:type="dcterms:W3CDTF">2020-11-30T09:54:00Z</dcterms:modified>
</cp:coreProperties>
</file>